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553C3" w14:textId="4E544D22" w:rsidR="00B404FA" w:rsidRPr="00B404FA" w:rsidRDefault="00B404FA" w:rsidP="00B404FA">
      <w:pPr>
        <w:spacing w:line="360" w:lineRule="auto"/>
        <w:jc w:val="center"/>
        <w:rPr>
          <w:sz w:val="24"/>
          <w:szCs w:val="24"/>
        </w:rPr>
      </w:pPr>
      <w:r w:rsidRPr="00B404FA">
        <w:rPr>
          <w:sz w:val="24"/>
          <w:szCs w:val="24"/>
        </w:rPr>
        <w:t>LAWS 2502 C/V: Law, State and Citizen Winter 2021</w:t>
      </w:r>
    </w:p>
    <w:p w14:paraId="38C22724" w14:textId="4F40BAE5" w:rsidR="00B404FA" w:rsidRDefault="00B404FA" w:rsidP="00B404FA">
      <w:pPr>
        <w:spacing w:line="360" w:lineRule="auto"/>
        <w:jc w:val="center"/>
        <w:rPr>
          <w:bCs/>
          <w:color w:val="000000" w:themeColor="text1"/>
          <w:sz w:val="24"/>
          <w:szCs w:val="24"/>
        </w:rPr>
      </w:pPr>
      <w:r w:rsidRPr="00B404FA">
        <w:rPr>
          <w:bCs/>
          <w:color w:val="000000" w:themeColor="text1"/>
          <w:sz w:val="24"/>
          <w:szCs w:val="24"/>
        </w:rPr>
        <w:t>Summer 2021 Take-home mid-term</w:t>
      </w:r>
    </w:p>
    <w:p w14:paraId="2C1B7495" w14:textId="0058D38D" w:rsidR="00E32AB9" w:rsidRDefault="002040FD" w:rsidP="00B404FA">
      <w:pPr>
        <w:spacing w:line="360" w:lineRule="auto"/>
        <w:jc w:val="center"/>
        <w:rPr>
          <w:bCs/>
          <w:color w:val="000000" w:themeColor="text1"/>
          <w:sz w:val="24"/>
          <w:szCs w:val="24"/>
        </w:rPr>
      </w:pPr>
      <w:r>
        <w:rPr>
          <w:bCs/>
          <w:color w:val="000000" w:themeColor="text1"/>
          <w:sz w:val="24"/>
          <w:szCs w:val="24"/>
        </w:rPr>
        <w:t>Name</w:t>
      </w:r>
      <w:bookmarkStart w:id="0" w:name="_GoBack"/>
      <w:bookmarkEnd w:id="0"/>
    </w:p>
    <w:p w14:paraId="6AB87819" w14:textId="74FA3D33" w:rsidR="00B404FA" w:rsidRDefault="00B404FA" w:rsidP="00C022BE">
      <w:pPr>
        <w:spacing w:line="360" w:lineRule="auto"/>
        <w:jc w:val="center"/>
        <w:rPr>
          <w:bCs/>
          <w:color w:val="000000" w:themeColor="text1"/>
          <w:sz w:val="24"/>
          <w:szCs w:val="24"/>
        </w:rPr>
      </w:pPr>
      <w:r>
        <w:rPr>
          <w:bCs/>
          <w:color w:val="000000" w:themeColor="text1"/>
          <w:sz w:val="24"/>
          <w:szCs w:val="24"/>
        </w:rPr>
        <w:t>Institution</w:t>
      </w:r>
    </w:p>
    <w:p w14:paraId="3102FFBF" w14:textId="5DEA1C31" w:rsidR="00E32AB9" w:rsidRDefault="002040FD" w:rsidP="00B404FA">
      <w:pPr>
        <w:spacing w:line="360" w:lineRule="auto"/>
        <w:jc w:val="center"/>
        <w:rPr>
          <w:bCs/>
          <w:color w:val="000000" w:themeColor="text1"/>
          <w:sz w:val="24"/>
          <w:szCs w:val="24"/>
        </w:rPr>
      </w:pPr>
      <w:r>
        <w:rPr>
          <w:bCs/>
          <w:color w:val="000000" w:themeColor="text1"/>
          <w:sz w:val="24"/>
          <w:szCs w:val="24"/>
        </w:rPr>
        <w:t>Professor</w:t>
      </w:r>
    </w:p>
    <w:p w14:paraId="207218EF" w14:textId="2D46C241" w:rsidR="00E32AB9" w:rsidRPr="002040FD" w:rsidRDefault="002040FD" w:rsidP="00C022BE">
      <w:pPr>
        <w:spacing w:line="360" w:lineRule="auto"/>
        <w:jc w:val="center"/>
        <w:rPr>
          <w:bCs/>
          <w:color w:val="000000" w:themeColor="text1"/>
          <w:sz w:val="24"/>
          <w:szCs w:val="24"/>
        </w:rPr>
      </w:pPr>
      <w:r>
        <w:rPr>
          <w:bCs/>
          <w:color w:val="000000" w:themeColor="text1"/>
          <w:sz w:val="24"/>
          <w:szCs w:val="24"/>
        </w:rPr>
        <w:t>Date</w:t>
      </w:r>
    </w:p>
    <w:p w14:paraId="4F016C19" w14:textId="77777777" w:rsidR="00E32AB9" w:rsidRDefault="00E32AB9" w:rsidP="00C022BE">
      <w:pPr>
        <w:jc w:val="center"/>
        <w:rPr>
          <w:b/>
          <w:color w:val="000000" w:themeColor="text1"/>
          <w:sz w:val="24"/>
          <w:szCs w:val="24"/>
        </w:rPr>
      </w:pPr>
    </w:p>
    <w:p w14:paraId="1930FBBF" w14:textId="77777777" w:rsidR="00C022BE" w:rsidRDefault="00C022BE" w:rsidP="00C022BE">
      <w:pPr>
        <w:jc w:val="center"/>
        <w:rPr>
          <w:b/>
          <w:color w:val="000000" w:themeColor="text1"/>
          <w:sz w:val="24"/>
          <w:szCs w:val="24"/>
        </w:rPr>
      </w:pPr>
    </w:p>
    <w:p w14:paraId="7482FB96" w14:textId="77777777" w:rsidR="00C022BE" w:rsidRDefault="00C022BE" w:rsidP="0011752B">
      <w:pPr>
        <w:jc w:val="both"/>
        <w:rPr>
          <w:b/>
          <w:color w:val="000000" w:themeColor="text1"/>
          <w:sz w:val="24"/>
          <w:szCs w:val="24"/>
        </w:rPr>
      </w:pPr>
    </w:p>
    <w:p w14:paraId="4696539F" w14:textId="77777777" w:rsidR="00C022BE" w:rsidRDefault="00C022BE" w:rsidP="0011752B">
      <w:pPr>
        <w:jc w:val="both"/>
        <w:rPr>
          <w:b/>
          <w:color w:val="000000" w:themeColor="text1"/>
          <w:sz w:val="24"/>
          <w:szCs w:val="24"/>
        </w:rPr>
      </w:pPr>
    </w:p>
    <w:p w14:paraId="671AB6B1" w14:textId="77777777" w:rsidR="00C022BE" w:rsidRDefault="00C022BE" w:rsidP="0011752B">
      <w:pPr>
        <w:jc w:val="both"/>
        <w:rPr>
          <w:b/>
          <w:color w:val="000000" w:themeColor="text1"/>
          <w:sz w:val="24"/>
          <w:szCs w:val="24"/>
        </w:rPr>
      </w:pPr>
    </w:p>
    <w:p w14:paraId="0FB78702" w14:textId="77777777" w:rsidR="00C022BE" w:rsidRDefault="00C022BE" w:rsidP="0011752B">
      <w:pPr>
        <w:jc w:val="both"/>
        <w:rPr>
          <w:b/>
          <w:color w:val="000000" w:themeColor="text1"/>
          <w:sz w:val="24"/>
          <w:szCs w:val="24"/>
        </w:rPr>
      </w:pPr>
    </w:p>
    <w:p w14:paraId="6178F551" w14:textId="77777777" w:rsidR="00C022BE" w:rsidRDefault="00C022BE" w:rsidP="0011752B">
      <w:pPr>
        <w:jc w:val="both"/>
        <w:rPr>
          <w:b/>
          <w:color w:val="000000" w:themeColor="text1"/>
          <w:sz w:val="24"/>
          <w:szCs w:val="24"/>
        </w:rPr>
      </w:pPr>
    </w:p>
    <w:p w14:paraId="5D1C1120" w14:textId="77777777" w:rsidR="00C022BE" w:rsidRDefault="00C022BE" w:rsidP="0011752B">
      <w:pPr>
        <w:jc w:val="both"/>
        <w:rPr>
          <w:b/>
          <w:color w:val="000000" w:themeColor="text1"/>
          <w:sz w:val="24"/>
          <w:szCs w:val="24"/>
        </w:rPr>
      </w:pPr>
    </w:p>
    <w:p w14:paraId="7B774F3E" w14:textId="77777777" w:rsidR="00C022BE" w:rsidRDefault="00C022BE" w:rsidP="0011752B">
      <w:pPr>
        <w:jc w:val="both"/>
        <w:rPr>
          <w:b/>
          <w:color w:val="000000" w:themeColor="text1"/>
          <w:sz w:val="24"/>
          <w:szCs w:val="24"/>
        </w:rPr>
      </w:pPr>
    </w:p>
    <w:p w14:paraId="611A85A0" w14:textId="77777777" w:rsidR="00C022BE" w:rsidRDefault="00C022BE" w:rsidP="0011752B">
      <w:pPr>
        <w:jc w:val="both"/>
        <w:rPr>
          <w:b/>
          <w:color w:val="000000" w:themeColor="text1"/>
          <w:sz w:val="24"/>
          <w:szCs w:val="24"/>
        </w:rPr>
      </w:pPr>
    </w:p>
    <w:p w14:paraId="7B33FB7B" w14:textId="77777777" w:rsidR="00C022BE" w:rsidRDefault="00C022BE" w:rsidP="0011752B">
      <w:pPr>
        <w:jc w:val="both"/>
        <w:rPr>
          <w:b/>
          <w:color w:val="000000" w:themeColor="text1"/>
          <w:sz w:val="24"/>
          <w:szCs w:val="24"/>
        </w:rPr>
      </w:pPr>
    </w:p>
    <w:p w14:paraId="321A4A01" w14:textId="77777777" w:rsidR="00C022BE" w:rsidRDefault="00C022BE" w:rsidP="0011752B">
      <w:pPr>
        <w:jc w:val="both"/>
        <w:rPr>
          <w:b/>
          <w:color w:val="000000" w:themeColor="text1"/>
          <w:sz w:val="24"/>
          <w:szCs w:val="24"/>
        </w:rPr>
      </w:pPr>
    </w:p>
    <w:p w14:paraId="19069655" w14:textId="77777777" w:rsidR="00C022BE" w:rsidRDefault="00C022BE" w:rsidP="0011752B">
      <w:pPr>
        <w:jc w:val="both"/>
        <w:rPr>
          <w:b/>
          <w:color w:val="000000" w:themeColor="text1"/>
          <w:sz w:val="24"/>
          <w:szCs w:val="24"/>
        </w:rPr>
      </w:pPr>
    </w:p>
    <w:p w14:paraId="7E603C2F" w14:textId="77777777" w:rsidR="00C022BE" w:rsidRDefault="00C022BE" w:rsidP="0011752B">
      <w:pPr>
        <w:jc w:val="both"/>
        <w:rPr>
          <w:b/>
          <w:color w:val="000000" w:themeColor="text1"/>
          <w:sz w:val="24"/>
          <w:szCs w:val="24"/>
        </w:rPr>
      </w:pPr>
    </w:p>
    <w:p w14:paraId="635B6058" w14:textId="77777777" w:rsidR="00C022BE" w:rsidRDefault="00C022BE" w:rsidP="0011752B">
      <w:pPr>
        <w:jc w:val="both"/>
        <w:rPr>
          <w:b/>
          <w:color w:val="000000" w:themeColor="text1"/>
          <w:sz w:val="24"/>
          <w:szCs w:val="24"/>
        </w:rPr>
      </w:pPr>
    </w:p>
    <w:p w14:paraId="789B263D" w14:textId="77777777" w:rsidR="00C022BE" w:rsidRDefault="00C022BE" w:rsidP="0011752B">
      <w:pPr>
        <w:jc w:val="both"/>
        <w:rPr>
          <w:b/>
          <w:color w:val="000000" w:themeColor="text1"/>
          <w:sz w:val="24"/>
          <w:szCs w:val="24"/>
        </w:rPr>
      </w:pPr>
    </w:p>
    <w:p w14:paraId="7BCD7006" w14:textId="77777777" w:rsidR="00C022BE" w:rsidRDefault="00C022BE" w:rsidP="0011752B">
      <w:pPr>
        <w:jc w:val="both"/>
        <w:rPr>
          <w:b/>
          <w:color w:val="000000" w:themeColor="text1"/>
          <w:sz w:val="24"/>
          <w:szCs w:val="24"/>
        </w:rPr>
      </w:pPr>
    </w:p>
    <w:p w14:paraId="0FD3A7ED" w14:textId="77777777" w:rsidR="00C022BE" w:rsidRDefault="00C022BE" w:rsidP="0011752B">
      <w:pPr>
        <w:jc w:val="both"/>
        <w:rPr>
          <w:b/>
          <w:color w:val="000000" w:themeColor="text1"/>
          <w:sz w:val="24"/>
          <w:szCs w:val="24"/>
        </w:rPr>
      </w:pPr>
    </w:p>
    <w:p w14:paraId="6A63128D" w14:textId="77777777" w:rsidR="00C022BE" w:rsidRDefault="00C022BE" w:rsidP="0011752B">
      <w:pPr>
        <w:jc w:val="both"/>
        <w:rPr>
          <w:b/>
          <w:color w:val="000000" w:themeColor="text1"/>
          <w:sz w:val="24"/>
          <w:szCs w:val="24"/>
        </w:rPr>
      </w:pPr>
    </w:p>
    <w:p w14:paraId="6895CB3D" w14:textId="77777777" w:rsidR="00C022BE" w:rsidRDefault="00C022BE" w:rsidP="0011752B">
      <w:pPr>
        <w:jc w:val="both"/>
        <w:rPr>
          <w:b/>
          <w:color w:val="000000" w:themeColor="text1"/>
          <w:sz w:val="24"/>
          <w:szCs w:val="24"/>
        </w:rPr>
      </w:pPr>
    </w:p>
    <w:p w14:paraId="0F5CAAFE" w14:textId="77777777" w:rsidR="00C022BE" w:rsidRDefault="00C022BE" w:rsidP="0011752B">
      <w:pPr>
        <w:jc w:val="both"/>
        <w:rPr>
          <w:b/>
          <w:color w:val="000000" w:themeColor="text1"/>
          <w:sz w:val="24"/>
          <w:szCs w:val="24"/>
        </w:rPr>
      </w:pPr>
    </w:p>
    <w:p w14:paraId="5EE226B0" w14:textId="77777777" w:rsidR="00C022BE" w:rsidRDefault="00C022BE" w:rsidP="0011752B">
      <w:pPr>
        <w:jc w:val="both"/>
        <w:rPr>
          <w:b/>
          <w:color w:val="000000" w:themeColor="text1"/>
          <w:sz w:val="24"/>
          <w:szCs w:val="24"/>
        </w:rPr>
      </w:pPr>
    </w:p>
    <w:p w14:paraId="6805BD45" w14:textId="77777777" w:rsidR="00C022BE" w:rsidRDefault="00C022BE" w:rsidP="0011752B">
      <w:pPr>
        <w:jc w:val="both"/>
        <w:rPr>
          <w:b/>
          <w:color w:val="000000" w:themeColor="text1"/>
          <w:sz w:val="24"/>
          <w:szCs w:val="24"/>
        </w:rPr>
      </w:pPr>
    </w:p>
    <w:p w14:paraId="20F10BBA" w14:textId="77777777" w:rsidR="00C022BE" w:rsidRDefault="00C022BE" w:rsidP="0011752B">
      <w:pPr>
        <w:jc w:val="both"/>
        <w:rPr>
          <w:b/>
          <w:color w:val="000000" w:themeColor="text1"/>
          <w:sz w:val="24"/>
          <w:szCs w:val="24"/>
        </w:rPr>
      </w:pPr>
    </w:p>
    <w:p w14:paraId="2CD8AA01" w14:textId="77777777" w:rsidR="00C022BE" w:rsidRDefault="00C022BE" w:rsidP="0011752B">
      <w:pPr>
        <w:jc w:val="both"/>
        <w:rPr>
          <w:b/>
          <w:color w:val="000000" w:themeColor="text1"/>
          <w:sz w:val="24"/>
          <w:szCs w:val="24"/>
        </w:rPr>
      </w:pPr>
    </w:p>
    <w:p w14:paraId="016C4C84" w14:textId="77777777" w:rsidR="00C022BE" w:rsidRDefault="00C022BE" w:rsidP="0011752B">
      <w:pPr>
        <w:jc w:val="both"/>
        <w:rPr>
          <w:b/>
          <w:color w:val="000000" w:themeColor="text1"/>
          <w:sz w:val="24"/>
          <w:szCs w:val="24"/>
        </w:rPr>
      </w:pPr>
    </w:p>
    <w:p w14:paraId="40846298" w14:textId="77777777" w:rsidR="00C022BE" w:rsidRDefault="00C022BE" w:rsidP="0011752B">
      <w:pPr>
        <w:jc w:val="both"/>
        <w:rPr>
          <w:b/>
          <w:color w:val="000000" w:themeColor="text1"/>
          <w:sz w:val="24"/>
          <w:szCs w:val="24"/>
        </w:rPr>
      </w:pPr>
    </w:p>
    <w:p w14:paraId="1BE49063" w14:textId="77777777" w:rsidR="00C022BE" w:rsidRDefault="00C022BE" w:rsidP="0011752B">
      <w:pPr>
        <w:jc w:val="both"/>
        <w:rPr>
          <w:b/>
          <w:color w:val="000000" w:themeColor="text1"/>
          <w:sz w:val="24"/>
          <w:szCs w:val="24"/>
        </w:rPr>
      </w:pPr>
    </w:p>
    <w:p w14:paraId="2B4962A0" w14:textId="77777777" w:rsidR="00C022BE" w:rsidRDefault="00C022BE" w:rsidP="0011752B">
      <w:pPr>
        <w:jc w:val="both"/>
        <w:rPr>
          <w:b/>
          <w:color w:val="000000" w:themeColor="text1"/>
          <w:sz w:val="24"/>
          <w:szCs w:val="24"/>
        </w:rPr>
      </w:pPr>
    </w:p>
    <w:p w14:paraId="1004CBCB" w14:textId="77777777" w:rsidR="00C022BE" w:rsidRDefault="00C022BE" w:rsidP="0011752B">
      <w:pPr>
        <w:jc w:val="both"/>
        <w:rPr>
          <w:b/>
          <w:color w:val="000000" w:themeColor="text1"/>
          <w:sz w:val="24"/>
          <w:szCs w:val="24"/>
        </w:rPr>
      </w:pPr>
    </w:p>
    <w:p w14:paraId="60492A54" w14:textId="77777777" w:rsidR="00C022BE" w:rsidRDefault="00C022BE" w:rsidP="0011752B">
      <w:pPr>
        <w:jc w:val="both"/>
        <w:rPr>
          <w:b/>
          <w:color w:val="000000" w:themeColor="text1"/>
          <w:sz w:val="24"/>
          <w:szCs w:val="24"/>
        </w:rPr>
      </w:pPr>
    </w:p>
    <w:p w14:paraId="1BF2F12E" w14:textId="77777777" w:rsidR="00C022BE" w:rsidRDefault="00C022BE" w:rsidP="0011752B">
      <w:pPr>
        <w:jc w:val="both"/>
        <w:rPr>
          <w:b/>
          <w:color w:val="000000" w:themeColor="text1"/>
          <w:sz w:val="24"/>
          <w:szCs w:val="24"/>
        </w:rPr>
      </w:pPr>
    </w:p>
    <w:p w14:paraId="67B49221" w14:textId="77777777" w:rsidR="00C022BE" w:rsidRDefault="00C022BE" w:rsidP="0011752B">
      <w:pPr>
        <w:jc w:val="both"/>
        <w:rPr>
          <w:b/>
          <w:color w:val="000000" w:themeColor="text1"/>
          <w:sz w:val="24"/>
          <w:szCs w:val="24"/>
        </w:rPr>
      </w:pPr>
    </w:p>
    <w:p w14:paraId="6F4E5C45" w14:textId="77777777" w:rsidR="00C022BE" w:rsidRDefault="00C022BE" w:rsidP="0011752B">
      <w:pPr>
        <w:jc w:val="both"/>
        <w:rPr>
          <w:b/>
          <w:color w:val="000000" w:themeColor="text1"/>
          <w:sz w:val="24"/>
          <w:szCs w:val="24"/>
        </w:rPr>
      </w:pPr>
    </w:p>
    <w:p w14:paraId="403E27C6" w14:textId="77777777" w:rsidR="00C022BE" w:rsidRDefault="00C022BE" w:rsidP="0011752B">
      <w:pPr>
        <w:jc w:val="both"/>
        <w:rPr>
          <w:b/>
          <w:color w:val="000000" w:themeColor="text1"/>
          <w:sz w:val="24"/>
          <w:szCs w:val="24"/>
        </w:rPr>
      </w:pPr>
    </w:p>
    <w:p w14:paraId="24F235F6" w14:textId="77777777" w:rsidR="00C022BE" w:rsidRDefault="00C022BE" w:rsidP="0011752B">
      <w:pPr>
        <w:jc w:val="both"/>
        <w:rPr>
          <w:b/>
          <w:color w:val="000000" w:themeColor="text1"/>
          <w:sz w:val="24"/>
          <w:szCs w:val="24"/>
        </w:rPr>
      </w:pPr>
    </w:p>
    <w:p w14:paraId="0773CDBE" w14:textId="77777777" w:rsidR="00C022BE" w:rsidRDefault="00C022BE" w:rsidP="0011752B">
      <w:pPr>
        <w:jc w:val="both"/>
        <w:rPr>
          <w:b/>
          <w:color w:val="000000" w:themeColor="text1"/>
          <w:sz w:val="24"/>
          <w:szCs w:val="24"/>
        </w:rPr>
      </w:pPr>
    </w:p>
    <w:p w14:paraId="47ABBE6E" w14:textId="77777777" w:rsidR="00C022BE" w:rsidRDefault="00C022BE" w:rsidP="0011752B">
      <w:pPr>
        <w:jc w:val="both"/>
        <w:rPr>
          <w:b/>
          <w:color w:val="000000" w:themeColor="text1"/>
          <w:sz w:val="24"/>
          <w:szCs w:val="24"/>
        </w:rPr>
      </w:pPr>
    </w:p>
    <w:p w14:paraId="10A0985E" w14:textId="77777777" w:rsidR="00C022BE" w:rsidRDefault="00C022BE" w:rsidP="0011752B">
      <w:pPr>
        <w:jc w:val="both"/>
        <w:rPr>
          <w:b/>
          <w:color w:val="000000" w:themeColor="text1"/>
          <w:sz w:val="24"/>
          <w:szCs w:val="24"/>
        </w:rPr>
      </w:pPr>
    </w:p>
    <w:p w14:paraId="4095B6AC" w14:textId="77777777" w:rsidR="00C022BE" w:rsidRDefault="00C022BE" w:rsidP="0011752B">
      <w:pPr>
        <w:jc w:val="both"/>
        <w:rPr>
          <w:b/>
          <w:color w:val="000000" w:themeColor="text1"/>
          <w:sz w:val="24"/>
          <w:szCs w:val="24"/>
        </w:rPr>
      </w:pPr>
    </w:p>
    <w:p w14:paraId="19B33A88" w14:textId="77777777" w:rsidR="00C022BE" w:rsidRDefault="00C022BE" w:rsidP="0011752B">
      <w:pPr>
        <w:jc w:val="both"/>
        <w:rPr>
          <w:b/>
          <w:color w:val="000000" w:themeColor="text1"/>
          <w:sz w:val="24"/>
          <w:szCs w:val="24"/>
        </w:rPr>
      </w:pPr>
    </w:p>
    <w:p w14:paraId="6138D123" w14:textId="77777777" w:rsidR="00C022BE" w:rsidRDefault="00C022BE" w:rsidP="0011752B">
      <w:pPr>
        <w:jc w:val="both"/>
        <w:rPr>
          <w:b/>
          <w:color w:val="000000" w:themeColor="text1"/>
          <w:sz w:val="24"/>
          <w:szCs w:val="24"/>
        </w:rPr>
      </w:pPr>
    </w:p>
    <w:p w14:paraId="2DDAD157" w14:textId="1B59DB25" w:rsidR="0011752B" w:rsidRPr="0011752B" w:rsidRDefault="0011752B" w:rsidP="0011752B">
      <w:pPr>
        <w:jc w:val="both"/>
        <w:rPr>
          <w:b/>
          <w:color w:val="000000" w:themeColor="text1"/>
          <w:sz w:val="24"/>
          <w:szCs w:val="24"/>
        </w:rPr>
      </w:pPr>
      <w:r>
        <w:rPr>
          <w:b/>
          <w:color w:val="000000" w:themeColor="text1"/>
          <w:sz w:val="24"/>
          <w:szCs w:val="24"/>
        </w:rPr>
        <w:t>PART A</w:t>
      </w:r>
    </w:p>
    <w:p w14:paraId="263BF2C5" w14:textId="4B5598FC" w:rsidR="0011752B" w:rsidRPr="008F4427" w:rsidRDefault="0011752B" w:rsidP="0011752B">
      <w:pPr>
        <w:jc w:val="both"/>
        <w:rPr>
          <w:b/>
          <w:color w:val="000000" w:themeColor="text1"/>
          <w:sz w:val="24"/>
          <w:szCs w:val="24"/>
        </w:rPr>
      </w:pPr>
      <w:r w:rsidRPr="008F4427">
        <w:rPr>
          <w:b/>
          <w:color w:val="000000" w:themeColor="text1"/>
          <w:sz w:val="24"/>
          <w:szCs w:val="24"/>
        </w:rPr>
        <w:t xml:space="preserve">1. </w:t>
      </w:r>
      <w:r>
        <w:rPr>
          <w:b/>
          <w:color w:val="000000" w:themeColor="text1"/>
          <w:sz w:val="24"/>
          <w:szCs w:val="24"/>
        </w:rPr>
        <w:t>Describe two different social goals of modern states that we have covered in the lectures and/or in the readings</w:t>
      </w:r>
      <w:r w:rsidRPr="008F4427">
        <w:rPr>
          <w:b/>
          <w:color w:val="000000" w:themeColor="text1"/>
          <w:sz w:val="24"/>
          <w:szCs w:val="24"/>
        </w:rPr>
        <w:t>?</w:t>
      </w:r>
    </w:p>
    <w:p w14:paraId="64DD2896" w14:textId="77777777" w:rsidR="0011752B" w:rsidRPr="008F4427" w:rsidRDefault="0011752B" w:rsidP="0011752B">
      <w:pPr>
        <w:jc w:val="both"/>
        <w:rPr>
          <w:color w:val="000000" w:themeColor="text1"/>
          <w:sz w:val="24"/>
          <w:szCs w:val="24"/>
        </w:rPr>
      </w:pPr>
    </w:p>
    <w:p w14:paraId="136AE51A" w14:textId="77777777" w:rsidR="0011752B" w:rsidRPr="001A3DCF" w:rsidRDefault="0011752B" w:rsidP="00E32AB9">
      <w:pPr>
        <w:ind w:firstLine="720"/>
        <w:jc w:val="both"/>
        <w:rPr>
          <w:color w:val="000000" w:themeColor="text1"/>
          <w:sz w:val="24"/>
          <w:szCs w:val="24"/>
        </w:rPr>
      </w:pPr>
      <w:r w:rsidRPr="001A3DCF">
        <w:rPr>
          <w:color w:val="000000" w:themeColor="text1"/>
          <w:sz w:val="24"/>
          <w:szCs w:val="24"/>
        </w:rPr>
        <w:t>Elliot argues that the state is not a</w:t>
      </w:r>
      <w:r>
        <w:rPr>
          <w:color w:val="000000" w:themeColor="text1"/>
          <w:sz w:val="24"/>
          <w:szCs w:val="24"/>
        </w:rPr>
        <w:t xml:space="preserve"> </w:t>
      </w:r>
      <w:r w:rsidRPr="001A3DCF">
        <w:rPr>
          <w:color w:val="000000" w:themeColor="text1"/>
          <w:sz w:val="24"/>
          <w:szCs w:val="24"/>
        </w:rPr>
        <w:t>landmark but rather a human creation. He says: "the state…like law…is a human creation." Social goals govern the state, like all aspects of human life. Social goals are essentially a means to an end; they are the conscious efforts by the state to ensure every citizen is free to realize their personal goals. The ultimate social goal is human flourishing, which requires the state</w:t>
      </w:r>
      <w:r>
        <w:rPr>
          <w:color w:val="000000" w:themeColor="text1"/>
          <w:sz w:val="24"/>
          <w:szCs w:val="24"/>
        </w:rPr>
        <w:t xml:space="preserve"> </w:t>
      </w:r>
      <w:r w:rsidRPr="001A3DCF">
        <w:rPr>
          <w:color w:val="000000" w:themeColor="text1"/>
          <w:sz w:val="24"/>
          <w:szCs w:val="24"/>
        </w:rPr>
        <w:t xml:space="preserve">to eliminate all forms of economic, social, and political barriers that deter citizens from realizing their maximum potential. Human flourishing encompasses an array of aspects of human life. The state should enable its citizens to achieve social, economic, education, health, and religious goals. </w:t>
      </w:r>
    </w:p>
    <w:p w14:paraId="06E3CB6C" w14:textId="77777777" w:rsidR="0011752B" w:rsidRDefault="0011752B" w:rsidP="00E32AB9">
      <w:pPr>
        <w:ind w:firstLine="720"/>
        <w:jc w:val="both"/>
        <w:rPr>
          <w:color w:val="000000" w:themeColor="text1"/>
          <w:sz w:val="24"/>
          <w:szCs w:val="24"/>
        </w:rPr>
      </w:pPr>
      <w:r w:rsidRPr="001A3DCF">
        <w:rPr>
          <w:color w:val="000000" w:themeColor="text1"/>
          <w:sz w:val="24"/>
          <w:szCs w:val="24"/>
        </w:rPr>
        <w:t>Another social goal for the modern state is to promote collective interests. Elliot notes that the primal human instinct is to form groups for security. Therefore, the state should ensure that it protects the collective interests of the citizens by creating social amenities. Promoting and protecting common interests also requires legislators to pass laws that protect the people's common interests and create an environment that promotes internal and international trade. The state should also establish effective security organizations to safeguard the citizens and their property.</w:t>
      </w:r>
    </w:p>
    <w:p w14:paraId="6BFFB1D1" w14:textId="38D51B9C" w:rsidR="0011752B" w:rsidRDefault="0011752B" w:rsidP="0011752B">
      <w:pPr>
        <w:jc w:val="both"/>
        <w:rPr>
          <w:b/>
          <w:i/>
          <w:iCs/>
          <w:color w:val="000000" w:themeColor="text1"/>
          <w:sz w:val="24"/>
          <w:szCs w:val="24"/>
        </w:rPr>
      </w:pPr>
      <w:r w:rsidRPr="00806EF1">
        <w:rPr>
          <w:b/>
          <w:i/>
          <w:iCs/>
          <w:color w:val="000000" w:themeColor="text1"/>
          <w:sz w:val="24"/>
          <w:szCs w:val="24"/>
        </w:rPr>
        <w:t>Word count: 2</w:t>
      </w:r>
      <w:r>
        <w:rPr>
          <w:b/>
          <w:i/>
          <w:iCs/>
          <w:color w:val="000000" w:themeColor="text1"/>
          <w:sz w:val="24"/>
          <w:szCs w:val="24"/>
        </w:rPr>
        <w:t>00</w:t>
      </w:r>
    </w:p>
    <w:p w14:paraId="6290FF3E" w14:textId="77777777" w:rsidR="00C022BE" w:rsidRPr="00806EF1" w:rsidRDefault="00C022BE" w:rsidP="0011752B">
      <w:pPr>
        <w:jc w:val="both"/>
        <w:rPr>
          <w:b/>
          <w:i/>
          <w:iCs/>
          <w:color w:val="000000" w:themeColor="text1"/>
          <w:sz w:val="24"/>
          <w:szCs w:val="24"/>
        </w:rPr>
      </w:pPr>
    </w:p>
    <w:p w14:paraId="63EF39D5" w14:textId="63FD241E" w:rsidR="0011752B" w:rsidRDefault="0011752B" w:rsidP="0011752B">
      <w:pPr>
        <w:jc w:val="both"/>
        <w:rPr>
          <w:b/>
          <w:color w:val="000000" w:themeColor="text1"/>
          <w:sz w:val="24"/>
          <w:szCs w:val="24"/>
        </w:rPr>
      </w:pPr>
      <w:r w:rsidRPr="008F4427">
        <w:rPr>
          <w:b/>
          <w:color w:val="000000" w:themeColor="text1"/>
          <w:sz w:val="24"/>
          <w:szCs w:val="24"/>
        </w:rPr>
        <w:t xml:space="preserve">2. </w:t>
      </w:r>
      <w:r>
        <w:rPr>
          <w:b/>
          <w:color w:val="000000" w:themeColor="text1"/>
          <w:sz w:val="24"/>
          <w:szCs w:val="24"/>
        </w:rPr>
        <w:t>What is Thomas Hobbes’ theory of the state?</w:t>
      </w:r>
    </w:p>
    <w:p w14:paraId="6B8A8CF3" w14:textId="77777777" w:rsidR="0011752B" w:rsidRPr="0040471F" w:rsidRDefault="0011752B" w:rsidP="00E32AB9">
      <w:pPr>
        <w:ind w:firstLine="720"/>
        <w:jc w:val="both"/>
        <w:rPr>
          <w:bCs/>
          <w:color w:val="000000" w:themeColor="text1"/>
          <w:sz w:val="24"/>
          <w:szCs w:val="24"/>
        </w:rPr>
      </w:pPr>
      <w:r w:rsidRPr="0040471F">
        <w:rPr>
          <w:bCs/>
          <w:color w:val="000000" w:themeColor="text1"/>
          <w:sz w:val="24"/>
          <w:szCs w:val="24"/>
        </w:rPr>
        <w:t>Thomas Hobbes is one of the greatest philosophers who have shaped the way we view politics today. Hobbes proposed that people grouped themselves into states to save themselves from their nature and protect peace. Hobbes presented an alternate scenario to justify the need for a state. He gave an example of a community in which the government was missing, and every person was free to do as they pleased and revenging when wronged. Without being subject to law, people would create a disorganized and lawless society that would make the idea of civilized life impossible. Hobbes' theory</w:t>
      </w:r>
      <w:r>
        <w:rPr>
          <w:bCs/>
          <w:color w:val="000000" w:themeColor="text1"/>
          <w:sz w:val="24"/>
          <w:szCs w:val="24"/>
        </w:rPr>
        <w:t xml:space="preserve"> </w:t>
      </w:r>
      <w:r w:rsidRPr="0040471F">
        <w:rPr>
          <w:bCs/>
          <w:color w:val="000000" w:themeColor="text1"/>
          <w:sz w:val="24"/>
          <w:szCs w:val="24"/>
        </w:rPr>
        <w:t>was influenced by the basic human need for self-preservation and development. He argued that the human nature of putting one's needs first would result in conflicts when people feared for their security. Human nature would also result in conflict in situations where resources were inadequate.</w:t>
      </w:r>
    </w:p>
    <w:p w14:paraId="3D4E27AF" w14:textId="77777777" w:rsidR="0011752B" w:rsidRDefault="0011752B" w:rsidP="00E32AB9">
      <w:pPr>
        <w:ind w:firstLine="720"/>
        <w:jc w:val="both"/>
        <w:rPr>
          <w:bCs/>
          <w:color w:val="000000" w:themeColor="text1"/>
          <w:sz w:val="24"/>
          <w:szCs w:val="24"/>
        </w:rPr>
      </w:pPr>
      <w:r w:rsidRPr="0040471F">
        <w:rPr>
          <w:bCs/>
          <w:color w:val="000000" w:themeColor="text1"/>
          <w:sz w:val="24"/>
          <w:szCs w:val="24"/>
        </w:rPr>
        <w:t xml:space="preserve">Hobbes suggested that to solve the problems caused by human nature, people had to submit to a higher authority </w:t>
      </w:r>
      <w:r>
        <w:rPr>
          <w:bCs/>
          <w:color w:val="000000" w:themeColor="text1"/>
          <w:sz w:val="24"/>
          <w:szCs w:val="24"/>
        </w:rPr>
        <w:t>to</w:t>
      </w:r>
      <w:r w:rsidRPr="0040471F">
        <w:rPr>
          <w:bCs/>
          <w:color w:val="000000" w:themeColor="text1"/>
          <w:sz w:val="24"/>
          <w:szCs w:val="24"/>
        </w:rPr>
        <w:t xml:space="preserve"> balance personal and communal goals. According to Hobbes, submitting one's will to the state requires a citizen to declare that: "I authorize and give up my right of governing myself, to this man, or this assembly of men." </w:t>
      </w:r>
    </w:p>
    <w:p w14:paraId="7A554381" w14:textId="77777777" w:rsidR="0011752B" w:rsidRPr="008F1B36" w:rsidRDefault="0011752B" w:rsidP="0011752B">
      <w:pPr>
        <w:jc w:val="both"/>
        <w:rPr>
          <w:b/>
          <w:bCs/>
          <w:i/>
          <w:iCs/>
          <w:color w:val="000000" w:themeColor="text1"/>
          <w:sz w:val="24"/>
          <w:szCs w:val="24"/>
        </w:rPr>
      </w:pPr>
      <w:r>
        <w:rPr>
          <w:b/>
          <w:bCs/>
          <w:i/>
          <w:iCs/>
          <w:color w:val="000000" w:themeColor="text1"/>
          <w:sz w:val="24"/>
          <w:szCs w:val="24"/>
        </w:rPr>
        <w:t>Word count: 200</w:t>
      </w:r>
    </w:p>
    <w:p w14:paraId="340BB163" w14:textId="77777777" w:rsidR="0011752B" w:rsidRPr="008F4427" w:rsidRDefault="0011752B" w:rsidP="0011752B">
      <w:pPr>
        <w:jc w:val="both"/>
        <w:rPr>
          <w:color w:val="000000" w:themeColor="text1"/>
          <w:sz w:val="24"/>
          <w:szCs w:val="24"/>
        </w:rPr>
      </w:pPr>
    </w:p>
    <w:p w14:paraId="4200FFA6" w14:textId="77777777" w:rsidR="0011752B" w:rsidRPr="008F4427" w:rsidRDefault="0011752B" w:rsidP="0011752B">
      <w:pPr>
        <w:jc w:val="both"/>
        <w:rPr>
          <w:color w:val="000000" w:themeColor="text1"/>
          <w:sz w:val="24"/>
          <w:szCs w:val="24"/>
        </w:rPr>
      </w:pPr>
      <w:r w:rsidRPr="008F4427">
        <w:rPr>
          <w:b/>
          <w:color w:val="000000" w:themeColor="text1"/>
          <w:sz w:val="24"/>
          <w:szCs w:val="24"/>
        </w:rPr>
        <w:t xml:space="preserve">4.  Compare the similarities and differences of </w:t>
      </w:r>
      <w:r>
        <w:rPr>
          <w:b/>
          <w:color w:val="000000" w:themeColor="text1"/>
          <w:sz w:val="24"/>
          <w:szCs w:val="24"/>
        </w:rPr>
        <w:t>A.V. Dicey’s and E.P. Thompson’s</w:t>
      </w:r>
      <w:r w:rsidRPr="008F4427">
        <w:rPr>
          <w:b/>
          <w:color w:val="000000" w:themeColor="text1"/>
          <w:sz w:val="24"/>
          <w:szCs w:val="24"/>
        </w:rPr>
        <w:t xml:space="preserve"> perspectives on the rule of law.</w:t>
      </w:r>
    </w:p>
    <w:p w14:paraId="3B5C689C" w14:textId="77777777" w:rsidR="0011752B" w:rsidRPr="008F4427" w:rsidRDefault="0011752B" w:rsidP="0011752B">
      <w:pPr>
        <w:jc w:val="both"/>
        <w:rPr>
          <w:color w:val="000000" w:themeColor="text1"/>
          <w:sz w:val="24"/>
          <w:szCs w:val="24"/>
        </w:rPr>
      </w:pPr>
    </w:p>
    <w:p w14:paraId="6325F253" w14:textId="043FE75E" w:rsidR="0011752B" w:rsidRPr="00362BBF" w:rsidRDefault="0011752B" w:rsidP="00E32AB9">
      <w:pPr>
        <w:ind w:firstLine="720"/>
        <w:jc w:val="both"/>
        <w:rPr>
          <w:color w:val="000000" w:themeColor="text1"/>
          <w:sz w:val="24"/>
          <w:szCs w:val="24"/>
        </w:rPr>
      </w:pPr>
      <w:r w:rsidRPr="00362BBF">
        <w:rPr>
          <w:color w:val="000000" w:themeColor="text1"/>
          <w:sz w:val="24"/>
          <w:szCs w:val="24"/>
        </w:rPr>
        <w:lastRenderedPageBreak/>
        <w:t>Thompson and Dicey view the rule of law</w:t>
      </w:r>
      <w:r w:rsidR="00251520">
        <w:rPr>
          <w:color w:val="000000" w:themeColor="text1"/>
          <w:sz w:val="24"/>
          <w:szCs w:val="24"/>
        </w:rPr>
        <w:t xml:space="preserve"> </w:t>
      </w:r>
      <w:r w:rsidRPr="00362BBF">
        <w:rPr>
          <w:color w:val="000000" w:themeColor="text1"/>
          <w:sz w:val="24"/>
          <w:szCs w:val="24"/>
        </w:rPr>
        <w:t>different</w:t>
      </w:r>
      <w:r>
        <w:rPr>
          <w:color w:val="000000" w:themeColor="text1"/>
          <w:sz w:val="24"/>
          <w:szCs w:val="24"/>
        </w:rPr>
        <w:t>ly</w:t>
      </w:r>
      <w:r w:rsidRPr="00362BBF">
        <w:rPr>
          <w:color w:val="000000" w:themeColor="text1"/>
          <w:sz w:val="24"/>
          <w:szCs w:val="24"/>
        </w:rPr>
        <w:t>. Thompson defined the rule of law as an “unqualified human good.” Thompson acknowledged that the rule of law was a guide that dictated the legal tradition of Europe</w:t>
      </w:r>
      <w:r w:rsidR="00E32AB9">
        <w:rPr>
          <w:color w:val="000000" w:themeColor="text1"/>
          <w:sz w:val="24"/>
          <w:szCs w:val="24"/>
        </w:rPr>
        <w:t xml:space="preserve"> and its legal sector</w:t>
      </w:r>
      <w:r w:rsidRPr="00362BBF">
        <w:rPr>
          <w:color w:val="000000" w:themeColor="text1"/>
          <w:sz w:val="24"/>
          <w:szCs w:val="24"/>
        </w:rPr>
        <w:t>. However, he argued that the law is prone to manipulation by the political elite to suit their selfish needs. Despite his faith in the rule of law, Thompson was vocal in criticizing laws implemented in bad faith. He condemned the “Black Act,” terming it as “a bad law, drawn by bad legislators, and enlarged by the interpretation of bad Judges” Thompson also acknowledged that the rule of law was not an infinite means for the rich to fulfill their selfish needs but a “mask” that could be turned against the rich and the elite ruling class.</w:t>
      </w:r>
    </w:p>
    <w:p w14:paraId="41CE4932" w14:textId="77777777" w:rsidR="0011752B" w:rsidRDefault="0011752B" w:rsidP="00E32AB9">
      <w:pPr>
        <w:ind w:firstLine="720"/>
        <w:jc w:val="both"/>
        <w:rPr>
          <w:color w:val="000000" w:themeColor="text1"/>
          <w:sz w:val="24"/>
          <w:szCs w:val="24"/>
        </w:rPr>
      </w:pPr>
      <w:r w:rsidRPr="00362BBF">
        <w:rPr>
          <w:color w:val="000000" w:themeColor="text1"/>
          <w:sz w:val="24"/>
          <w:szCs w:val="24"/>
        </w:rPr>
        <w:t>On the other hand, Dicey viewed the rule of law as the total sovereignty of common law instead of the authority of subjective power. According to Dicey, the rule of law entailed an equal treatment of all people by the common law despite their social class. Both scholars acknowledge that the rule of law is critical in ensuring peace and order in society</w:t>
      </w:r>
      <w:r>
        <w:rPr>
          <w:color w:val="000000" w:themeColor="text1"/>
          <w:sz w:val="24"/>
          <w:szCs w:val="24"/>
        </w:rPr>
        <w:t>.</w:t>
      </w:r>
    </w:p>
    <w:p w14:paraId="21DAE459" w14:textId="77777777" w:rsidR="0011752B" w:rsidRPr="00EC0DDB" w:rsidRDefault="0011752B" w:rsidP="0011752B">
      <w:pPr>
        <w:jc w:val="both"/>
        <w:rPr>
          <w:b/>
          <w:bCs/>
          <w:i/>
          <w:iCs/>
          <w:color w:val="000000" w:themeColor="text1"/>
          <w:sz w:val="24"/>
          <w:szCs w:val="24"/>
        </w:rPr>
      </w:pPr>
      <w:r>
        <w:rPr>
          <w:b/>
          <w:bCs/>
          <w:i/>
          <w:iCs/>
          <w:color w:val="000000" w:themeColor="text1"/>
          <w:sz w:val="24"/>
          <w:szCs w:val="24"/>
        </w:rPr>
        <w:t>Word count: 200</w:t>
      </w:r>
    </w:p>
    <w:p w14:paraId="35930338" w14:textId="445C7918" w:rsidR="0011752B" w:rsidRDefault="0011752B"/>
    <w:p w14:paraId="3CC216E9" w14:textId="1C3D3BDA" w:rsidR="00251520" w:rsidRDefault="00251520">
      <w:pPr>
        <w:rPr>
          <w:b/>
          <w:bCs/>
        </w:rPr>
      </w:pPr>
      <w:r>
        <w:rPr>
          <w:b/>
          <w:bCs/>
        </w:rPr>
        <w:t>PART B</w:t>
      </w:r>
    </w:p>
    <w:p w14:paraId="3C4556C1" w14:textId="77777777" w:rsidR="00251520" w:rsidRPr="008F4427" w:rsidRDefault="00251520" w:rsidP="00251520">
      <w:pPr>
        <w:jc w:val="both"/>
        <w:rPr>
          <w:color w:val="000000" w:themeColor="text1"/>
          <w:sz w:val="24"/>
          <w:szCs w:val="24"/>
        </w:rPr>
      </w:pPr>
    </w:p>
    <w:p w14:paraId="4B1DFAA9" w14:textId="77777777" w:rsidR="00251520" w:rsidRPr="00552070" w:rsidRDefault="00251520" w:rsidP="00251520">
      <w:pPr>
        <w:jc w:val="both"/>
        <w:rPr>
          <w:b/>
          <w:color w:val="000000" w:themeColor="text1"/>
          <w:sz w:val="24"/>
          <w:szCs w:val="24"/>
        </w:rPr>
      </w:pPr>
      <w:r w:rsidRPr="008F4427">
        <w:rPr>
          <w:b/>
          <w:color w:val="000000" w:themeColor="text1"/>
          <w:sz w:val="24"/>
          <w:szCs w:val="24"/>
        </w:rPr>
        <w:t xml:space="preserve">1.  To what extent </w:t>
      </w:r>
      <w:r>
        <w:rPr>
          <w:b/>
          <w:color w:val="000000" w:themeColor="text1"/>
          <w:sz w:val="24"/>
          <w:szCs w:val="24"/>
        </w:rPr>
        <w:t>does the Canadian state</w:t>
      </w:r>
      <w:r w:rsidRPr="008F4427">
        <w:rPr>
          <w:b/>
          <w:color w:val="000000" w:themeColor="text1"/>
          <w:sz w:val="24"/>
          <w:szCs w:val="24"/>
        </w:rPr>
        <w:t xml:space="preserve"> </w:t>
      </w:r>
      <w:r>
        <w:rPr>
          <w:b/>
          <w:color w:val="000000" w:themeColor="text1"/>
          <w:sz w:val="24"/>
          <w:szCs w:val="24"/>
        </w:rPr>
        <w:t>effectively and universally protect the basic values of its citizens? Discuss with reference to the course materials.</w:t>
      </w:r>
    </w:p>
    <w:p w14:paraId="58260959" w14:textId="77777777" w:rsidR="00251520" w:rsidRPr="00CB391E" w:rsidRDefault="00251520" w:rsidP="00E32AB9">
      <w:pPr>
        <w:ind w:firstLine="720"/>
        <w:jc w:val="both"/>
        <w:rPr>
          <w:color w:val="000000" w:themeColor="text1"/>
          <w:sz w:val="24"/>
          <w:szCs w:val="24"/>
        </w:rPr>
      </w:pPr>
      <w:r w:rsidRPr="00CB391E">
        <w:rPr>
          <w:color w:val="000000" w:themeColor="text1"/>
          <w:sz w:val="24"/>
          <w:szCs w:val="24"/>
        </w:rPr>
        <w:t>Basic values are fundamental long-lasting beliefs, views, and ideologies about what members of a society consider correct, acceptable, and proper.  While these values are considered essential, they are crucial and forms the basis of a fair society. These values can be complex and transcend the element of being simple and basic. Fundamental values are enshrined in the confines of a person’s human rights and freedoms and cannot be denied to any person or group of people. Values can either be socialistic or democratic. Socialistic values pertain to the community and equality; essentially, social values promote the equal distribution of communal wealth and resources among all people, without bias caused by class and social status. On the other hand, democratic values ensure the leadership hears people’s voices of the country. Political values entail creating a free and fair democratic process where the majority have their way and the minority their say.</w:t>
      </w:r>
    </w:p>
    <w:p w14:paraId="46418102" w14:textId="77777777" w:rsidR="00251520" w:rsidRPr="00CB391E" w:rsidRDefault="00251520" w:rsidP="00E32AB9">
      <w:pPr>
        <w:ind w:firstLine="720"/>
        <w:jc w:val="both"/>
        <w:rPr>
          <w:color w:val="000000" w:themeColor="text1"/>
          <w:sz w:val="24"/>
          <w:szCs w:val="24"/>
        </w:rPr>
      </w:pPr>
      <w:r w:rsidRPr="00CB391E">
        <w:rPr>
          <w:color w:val="000000" w:themeColor="text1"/>
          <w:sz w:val="24"/>
          <w:szCs w:val="24"/>
        </w:rPr>
        <w:t xml:space="preserve">The Canadian government must protect the fundamental values of its citizens and create an environment where people are free to enjoy their constitutional rights and freedoms without unnecessary deterrence by other people and the government. In recent times, the government has stepped up its efforts to protect the rights of Canadians through state support. The government has recognized fundamental human values as legal rights and enshrined them in the constitution and bill of rights. Therefore, these fundamental human values are legally protected, and a citizen can fight for them in a court of law. The government has also strengthened bodies that defend these human values through advocacy and prosecution of human rights and values. </w:t>
      </w:r>
    </w:p>
    <w:p w14:paraId="59FF1639" w14:textId="77777777" w:rsidR="00251520" w:rsidRPr="00CB391E" w:rsidRDefault="00251520" w:rsidP="00E32AB9">
      <w:pPr>
        <w:ind w:firstLine="720"/>
        <w:jc w:val="both"/>
        <w:rPr>
          <w:color w:val="000000" w:themeColor="text1"/>
          <w:sz w:val="24"/>
          <w:szCs w:val="24"/>
        </w:rPr>
      </w:pPr>
      <w:r w:rsidRPr="00CB391E">
        <w:rPr>
          <w:color w:val="000000" w:themeColor="text1"/>
          <w:sz w:val="24"/>
          <w:szCs w:val="24"/>
        </w:rPr>
        <w:t xml:space="preserve">Despite the government’s efforts to protect fundamental human values, there have been concerns about the effectiveness of these efforts. For example, the 1960 Canadian Bill of rights left behind a trail of case laws and had little success in protecting fundamental human values. Human rights watchers have also argued that protecting fundamental human values requires more than government policies and regulations. Elliot notes that “basic values can be “extraordinarily complex, relative and policy laden.” </w:t>
      </w:r>
    </w:p>
    <w:p w14:paraId="055C6580" w14:textId="025B1448" w:rsidR="00251520" w:rsidRPr="00C022BE" w:rsidRDefault="00251520" w:rsidP="00C022BE">
      <w:pPr>
        <w:ind w:firstLine="720"/>
        <w:jc w:val="both"/>
        <w:rPr>
          <w:color w:val="000000" w:themeColor="text1"/>
          <w:sz w:val="24"/>
          <w:szCs w:val="24"/>
        </w:rPr>
      </w:pPr>
      <w:r w:rsidRPr="00CB391E">
        <w:rPr>
          <w:color w:val="000000" w:themeColor="text1"/>
          <w:sz w:val="24"/>
          <w:szCs w:val="24"/>
        </w:rPr>
        <w:t xml:space="preserve">Realizing basic values requires equality in wealth. However, there still exists a wide disparity in the earning potential of Canadians. Over the past twenty years or so, the economic earning disparities in Canada have widened, with the gap between the rich and the poor becoming wider. Since 1990, the minority rich people have </w:t>
      </w:r>
      <w:r>
        <w:rPr>
          <w:color w:val="000000" w:themeColor="text1"/>
          <w:sz w:val="24"/>
          <w:szCs w:val="24"/>
        </w:rPr>
        <w:t>accumulated</w:t>
      </w:r>
      <w:r w:rsidRPr="00CB391E">
        <w:rPr>
          <w:color w:val="000000" w:themeColor="text1"/>
          <w:sz w:val="24"/>
          <w:szCs w:val="24"/>
        </w:rPr>
        <w:t xml:space="preserve"> their </w:t>
      </w:r>
      <w:r>
        <w:rPr>
          <w:color w:val="000000" w:themeColor="text1"/>
          <w:sz w:val="24"/>
          <w:szCs w:val="24"/>
        </w:rPr>
        <w:t>portion</w:t>
      </w:r>
      <w:r w:rsidRPr="00CB391E">
        <w:rPr>
          <w:color w:val="000000" w:themeColor="text1"/>
          <w:sz w:val="24"/>
          <w:szCs w:val="24"/>
        </w:rPr>
        <w:t xml:space="preserve"> of the </w:t>
      </w:r>
      <w:r>
        <w:rPr>
          <w:color w:val="000000" w:themeColor="text1"/>
          <w:sz w:val="24"/>
          <w:szCs w:val="24"/>
        </w:rPr>
        <w:t xml:space="preserve">gross </w:t>
      </w:r>
      <w:r w:rsidRPr="00CB391E">
        <w:rPr>
          <w:color w:val="000000" w:themeColor="text1"/>
          <w:sz w:val="24"/>
          <w:szCs w:val="24"/>
        </w:rPr>
        <w:t xml:space="preserve">national </w:t>
      </w:r>
      <w:r>
        <w:rPr>
          <w:color w:val="000000" w:themeColor="text1"/>
          <w:sz w:val="24"/>
          <w:szCs w:val="24"/>
        </w:rPr>
        <w:lastRenderedPageBreak/>
        <w:t xml:space="preserve">wealth </w:t>
      </w:r>
      <w:r w:rsidRPr="00CB391E">
        <w:rPr>
          <w:color w:val="000000" w:themeColor="text1"/>
          <w:sz w:val="24"/>
          <w:szCs w:val="24"/>
        </w:rPr>
        <w:t>while the poor and middle-</w:t>
      </w:r>
      <w:r>
        <w:rPr>
          <w:color w:val="000000" w:themeColor="text1"/>
          <w:sz w:val="24"/>
          <w:szCs w:val="24"/>
        </w:rPr>
        <w:t>class</w:t>
      </w:r>
      <w:r w:rsidRPr="00CB391E">
        <w:rPr>
          <w:color w:val="000000" w:themeColor="text1"/>
          <w:sz w:val="24"/>
          <w:szCs w:val="24"/>
        </w:rPr>
        <w:t xml:space="preserve"> citizens have </w:t>
      </w:r>
      <w:r>
        <w:rPr>
          <w:color w:val="000000" w:themeColor="text1"/>
          <w:sz w:val="24"/>
          <w:szCs w:val="24"/>
        </w:rPr>
        <w:t>grown</w:t>
      </w:r>
      <w:r w:rsidRPr="00CB391E">
        <w:rPr>
          <w:color w:val="000000" w:themeColor="text1"/>
          <w:sz w:val="24"/>
          <w:szCs w:val="24"/>
        </w:rPr>
        <w:t xml:space="preserve"> poorer. Has Canada become a nation of the haves and have-nots? And, is there dignity in living in poverty and struggling to fulfill one’s basic needs? Notably, the existing disparity in fulfillment of fundamental human values is a Canadian problem and a global one, hence the need for a global outlook and partnership to protect these values.</w:t>
      </w:r>
      <w:r w:rsidR="00C022BE">
        <w:rPr>
          <w:color w:val="000000" w:themeColor="text1"/>
          <w:sz w:val="24"/>
          <w:szCs w:val="24"/>
        </w:rPr>
        <w:t xml:space="preserve">    </w:t>
      </w:r>
      <w:r>
        <w:rPr>
          <w:b/>
          <w:bCs/>
          <w:i/>
          <w:iCs/>
          <w:color w:val="000000" w:themeColor="text1"/>
          <w:sz w:val="24"/>
          <w:szCs w:val="24"/>
        </w:rPr>
        <w:t>Word count: 46</w:t>
      </w:r>
      <w:r w:rsidR="00E32AB9">
        <w:rPr>
          <w:b/>
          <w:bCs/>
          <w:i/>
          <w:iCs/>
          <w:color w:val="000000" w:themeColor="text1"/>
          <w:sz w:val="24"/>
          <w:szCs w:val="24"/>
        </w:rPr>
        <w:t xml:space="preserve">4 </w:t>
      </w:r>
    </w:p>
    <w:p w14:paraId="633B3922" w14:textId="5188BBA9" w:rsidR="00C022BE" w:rsidRDefault="00C022BE" w:rsidP="00251520">
      <w:pPr>
        <w:jc w:val="both"/>
        <w:rPr>
          <w:b/>
          <w:bCs/>
          <w:i/>
          <w:iCs/>
          <w:color w:val="000000" w:themeColor="text1"/>
          <w:sz w:val="24"/>
          <w:szCs w:val="24"/>
        </w:rPr>
      </w:pPr>
    </w:p>
    <w:p w14:paraId="0594241B" w14:textId="77777777" w:rsidR="00C022BE" w:rsidRPr="0040471F" w:rsidRDefault="00C022BE" w:rsidP="00251520">
      <w:pPr>
        <w:jc w:val="both"/>
        <w:rPr>
          <w:b/>
          <w:bCs/>
          <w:i/>
          <w:iCs/>
          <w:color w:val="000000" w:themeColor="text1"/>
          <w:sz w:val="24"/>
          <w:szCs w:val="24"/>
        </w:rPr>
      </w:pPr>
    </w:p>
    <w:p w14:paraId="509CC086" w14:textId="77777777" w:rsidR="00251520" w:rsidRDefault="00251520" w:rsidP="00251520">
      <w:pPr>
        <w:jc w:val="both"/>
        <w:rPr>
          <w:b/>
          <w:color w:val="000000" w:themeColor="text1"/>
          <w:sz w:val="24"/>
          <w:szCs w:val="24"/>
        </w:rPr>
      </w:pPr>
      <w:r w:rsidRPr="008F4427">
        <w:rPr>
          <w:b/>
          <w:color w:val="000000" w:themeColor="text1"/>
          <w:sz w:val="24"/>
          <w:szCs w:val="24"/>
        </w:rPr>
        <w:t xml:space="preserve">2.  </w:t>
      </w:r>
      <w:r>
        <w:rPr>
          <w:b/>
          <w:color w:val="000000" w:themeColor="text1"/>
          <w:sz w:val="24"/>
          <w:szCs w:val="24"/>
        </w:rPr>
        <w:t>Discuss the achievements and shortcomings of</w:t>
      </w:r>
      <w:r w:rsidRPr="008F4427">
        <w:rPr>
          <w:b/>
          <w:color w:val="000000" w:themeColor="text1"/>
          <w:sz w:val="24"/>
          <w:szCs w:val="24"/>
        </w:rPr>
        <w:t xml:space="preserve"> the Canadian Charter of Rights and Freedoms </w:t>
      </w:r>
      <w:r>
        <w:rPr>
          <w:b/>
          <w:color w:val="000000" w:themeColor="text1"/>
          <w:sz w:val="24"/>
          <w:szCs w:val="24"/>
        </w:rPr>
        <w:t>with reference to the course materials.</w:t>
      </w:r>
    </w:p>
    <w:p w14:paraId="2892BA49" w14:textId="712E3B9F" w:rsidR="00251520" w:rsidRPr="00CB391E" w:rsidRDefault="00E32AB9" w:rsidP="00E32AB9">
      <w:pPr>
        <w:autoSpaceDE w:val="0"/>
        <w:autoSpaceDN w:val="0"/>
        <w:adjustRightInd w:val="0"/>
        <w:ind w:firstLine="720"/>
        <w:jc w:val="both"/>
        <w:rPr>
          <w:bCs/>
          <w:color w:val="000000" w:themeColor="text1"/>
          <w:sz w:val="24"/>
          <w:szCs w:val="24"/>
        </w:rPr>
      </w:pPr>
      <w:r w:rsidRPr="00E32AB9">
        <w:rPr>
          <w:bCs/>
          <w:color w:val="000000" w:themeColor="text1"/>
          <w:sz w:val="24"/>
          <w:szCs w:val="24"/>
        </w:rPr>
        <w:t>Every Canadian citizen's fundamental rights, freedoms, and fundamental justice are enshrined in the Canadian Charter of Human Rights and Freedoms. The freedom of conscience and religion, as well as the freedom of thinking, belief, opinion, and expression, including the freedom of the press and other forms of communication, are all examples of fundamental liberties.</w:t>
      </w:r>
      <w:r>
        <w:rPr>
          <w:bCs/>
          <w:color w:val="000000" w:themeColor="text1"/>
          <w:sz w:val="24"/>
          <w:szCs w:val="24"/>
        </w:rPr>
        <w:t xml:space="preserve"> </w:t>
      </w:r>
      <w:r w:rsidR="00251520" w:rsidRPr="00CB391E">
        <w:rPr>
          <w:bCs/>
          <w:color w:val="000000" w:themeColor="text1"/>
          <w:sz w:val="24"/>
          <w:szCs w:val="24"/>
        </w:rPr>
        <w:t xml:space="preserve">The freedom of peaceful </w:t>
      </w:r>
      <w:r>
        <w:rPr>
          <w:bCs/>
          <w:color w:val="000000" w:themeColor="text1"/>
          <w:sz w:val="24"/>
          <w:szCs w:val="24"/>
        </w:rPr>
        <w:t xml:space="preserve">picketing </w:t>
      </w:r>
      <w:r w:rsidR="00251520" w:rsidRPr="00CB391E">
        <w:rPr>
          <w:bCs/>
          <w:color w:val="000000" w:themeColor="text1"/>
          <w:sz w:val="24"/>
          <w:szCs w:val="24"/>
        </w:rPr>
        <w:t>and association is also enshrined in the</w:t>
      </w:r>
      <w:r>
        <w:rPr>
          <w:bCs/>
          <w:color w:val="000000" w:themeColor="text1"/>
          <w:sz w:val="24"/>
          <w:szCs w:val="24"/>
        </w:rPr>
        <w:t xml:space="preserve"> </w:t>
      </w:r>
      <w:r w:rsidR="00251520" w:rsidRPr="00CB391E">
        <w:rPr>
          <w:bCs/>
          <w:color w:val="000000" w:themeColor="text1"/>
          <w:sz w:val="24"/>
          <w:szCs w:val="24"/>
        </w:rPr>
        <w:t>charter of freedoms and rights. The</w:t>
      </w:r>
      <w:r>
        <w:rPr>
          <w:bCs/>
          <w:color w:val="000000" w:themeColor="text1"/>
          <w:sz w:val="24"/>
          <w:szCs w:val="24"/>
        </w:rPr>
        <w:t xml:space="preserve"> j</w:t>
      </w:r>
      <w:r w:rsidR="00251520" w:rsidRPr="00CB391E">
        <w:rPr>
          <w:bCs/>
          <w:color w:val="000000" w:themeColor="text1"/>
          <w:sz w:val="24"/>
          <w:szCs w:val="24"/>
        </w:rPr>
        <w:t xml:space="preserve">ustice section of the charter provides that: “everyone has the right to life, liberty, and security of the person and security of the person and the right not to be deprived thereof except under the principles of fundamental justice.” </w:t>
      </w:r>
    </w:p>
    <w:p w14:paraId="200158B0" w14:textId="77777777" w:rsidR="00251520" w:rsidRPr="00CB391E" w:rsidRDefault="00251520" w:rsidP="00E32AB9">
      <w:pPr>
        <w:autoSpaceDE w:val="0"/>
        <w:autoSpaceDN w:val="0"/>
        <w:adjustRightInd w:val="0"/>
        <w:ind w:firstLine="720"/>
        <w:jc w:val="both"/>
        <w:rPr>
          <w:bCs/>
          <w:color w:val="000000" w:themeColor="text1"/>
          <w:sz w:val="24"/>
          <w:szCs w:val="24"/>
        </w:rPr>
      </w:pPr>
      <w:r w:rsidRPr="00CB391E">
        <w:rPr>
          <w:bCs/>
          <w:color w:val="000000" w:themeColor="text1"/>
          <w:sz w:val="24"/>
          <w:szCs w:val="24"/>
        </w:rPr>
        <w:t xml:space="preserve">Notably, fundamental freedoms are often taken for granted as they are seen as typical and basic. Elliot asks a critical question, why do we need to preserve these fundamental rights and freedoms? He notes that humans have an inherent value as individuals and not just building blocks of society.  Over the years, the Canadian government has enacted several constitutional amendments and bills to guarantee citizens’ basic rights and fundamental freedoms. The government has ratified the human rights and liberties in three phases; 1867 to the second world war, the second world was to 1982, and from 1982 to date. There has been a correspondence to shifts in emphasis from conventions to statutes and finally to the constitution in these three phases. </w:t>
      </w:r>
    </w:p>
    <w:p w14:paraId="6EB42D6E" w14:textId="77777777" w:rsidR="00251520" w:rsidRPr="00CB391E" w:rsidRDefault="00251520" w:rsidP="00E32AB9">
      <w:pPr>
        <w:autoSpaceDE w:val="0"/>
        <w:autoSpaceDN w:val="0"/>
        <w:adjustRightInd w:val="0"/>
        <w:ind w:firstLine="720"/>
        <w:jc w:val="both"/>
        <w:rPr>
          <w:bCs/>
          <w:color w:val="000000" w:themeColor="text1"/>
          <w:sz w:val="24"/>
          <w:szCs w:val="24"/>
        </w:rPr>
      </w:pPr>
      <w:r w:rsidRPr="00CB391E">
        <w:rPr>
          <w:bCs/>
          <w:color w:val="000000" w:themeColor="text1"/>
          <w:sz w:val="24"/>
          <w:szCs w:val="24"/>
        </w:rPr>
        <w:t xml:space="preserve">The charter for human rights has been instrumental in protecting the rights and freedoms of Canadians through establishing a legal framework to protect these rights. The government has also expanded the charter to cover marginalized and vulnerable groups in the country. People who were previously oppressed and discriminated against, including the LGBT community, the disabled, are currently more protected thanks to the continuous ratification and expansion of the bill of rights. </w:t>
      </w:r>
    </w:p>
    <w:p w14:paraId="113FB878" w14:textId="77777777" w:rsidR="00251520" w:rsidRPr="00CB391E" w:rsidRDefault="00251520" w:rsidP="00E32AB9">
      <w:pPr>
        <w:autoSpaceDE w:val="0"/>
        <w:autoSpaceDN w:val="0"/>
        <w:adjustRightInd w:val="0"/>
        <w:ind w:firstLine="720"/>
        <w:jc w:val="both"/>
        <w:rPr>
          <w:bCs/>
          <w:color w:val="000000" w:themeColor="text1"/>
          <w:sz w:val="24"/>
          <w:szCs w:val="24"/>
        </w:rPr>
      </w:pPr>
      <w:r w:rsidRPr="00CB391E">
        <w:rPr>
          <w:bCs/>
          <w:color w:val="000000" w:themeColor="text1"/>
          <w:sz w:val="24"/>
          <w:szCs w:val="24"/>
        </w:rPr>
        <w:t xml:space="preserve">Despite the evident success of the charter of human rights in protecting Canadians, there have been instances where the bill did not cover the rights and fundamental freedoms. Like other basic freedoms and rights, the charter is still limited. In some cases, people’s rights have been violated by the government. For example, commercial sex workers have decried the violation of their rights. Notably, the criminal code, which was aimed at limiting harm to the community by eradicating nuisances and immoral behavior, has negatively affected the practicality of the charter for human rights.  </w:t>
      </w:r>
    </w:p>
    <w:p w14:paraId="54948F76" w14:textId="77777777" w:rsidR="00251520" w:rsidRDefault="00251520" w:rsidP="00E32AB9">
      <w:pPr>
        <w:autoSpaceDE w:val="0"/>
        <w:autoSpaceDN w:val="0"/>
        <w:adjustRightInd w:val="0"/>
        <w:ind w:firstLine="720"/>
        <w:jc w:val="both"/>
        <w:rPr>
          <w:bCs/>
          <w:color w:val="000000" w:themeColor="text1"/>
          <w:sz w:val="24"/>
          <w:szCs w:val="24"/>
        </w:rPr>
      </w:pPr>
      <w:r w:rsidRPr="00CB391E">
        <w:rPr>
          <w:bCs/>
          <w:color w:val="000000" w:themeColor="text1"/>
          <w:sz w:val="24"/>
          <w:szCs w:val="24"/>
        </w:rPr>
        <w:t xml:space="preserve">Therefore, there is a need for the government and policy stakeholders to ratify the charter of human rights to address its shortcomings in addressing the rights and freedoms of Canadians. There is a need to continuously modify the charter of human rights to reflect the ever-evolving needs of Canadians. The charter should also be continually updated to reflect the international trends in human rights and freedoms. </w:t>
      </w:r>
    </w:p>
    <w:p w14:paraId="625080BA" w14:textId="09FC7156" w:rsidR="00251520" w:rsidRDefault="00251520" w:rsidP="00251520">
      <w:pPr>
        <w:autoSpaceDE w:val="0"/>
        <w:autoSpaceDN w:val="0"/>
        <w:adjustRightInd w:val="0"/>
        <w:jc w:val="both"/>
        <w:rPr>
          <w:b/>
          <w:i/>
          <w:iCs/>
          <w:color w:val="000000" w:themeColor="text1"/>
          <w:sz w:val="24"/>
          <w:szCs w:val="24"/>
        </w:rPr>
      </w:pPr>
      <w:r>
        <w:rPr>
          <w:b/>
          <w:i/>
          <w:iCs/>
          <w:color w:val="000000" w:themeColor="text1"/>
          <w:sz w:val="24"/>
          <w:szCs w:val="24"/>
        </w:rPr>
        <w:t>Word count: 4</w:t>
      </w:r>
      <w:r w:rsidR="00E32AB9">
        <w:rPr>
          <w:b/>
          <w:i/>
          <w:iCs/>
          <w:color w:val="000000" w:themeColor="text1"/>
          <w:sz w:val="24"/>
          <w:szCs w:val="24"/>
        </w:rPr>
        <w:t>61</w:t>
      </w:r>
    </w:p>
    <w:p w14:paraId="456737C3" w14:textId="77777777" w:rsidR="00251520" w:rsidRDefault="00251520" w:rsidP="00251520">
      <w:pPr>
        <w:autoSpaceDE w:val="0"/>
        <w:autoSpaceDN w:val="0"/>
        <w:adjustRightInd w:val="0"/>
        <w:jc w:val="both"/>
        <w:rPr>
          <w:b/>
          <w:color w:val="000000" w:themeColor="text1"/>
          <w:sz w:val="24"/>
          <w:szCs w:val="24"/>
        </w:rPr>
      </w:pPr>
    </w:p>
    <w:p w14:paraId="118CDA74" w14:textId="77777777" w:rsidR="00251520" w:rsidRPr="00251520" w:rsidRDefault="00251520">
      <w:pPr>
        <w:rPr>
          <w:b/>
          <w:bCs/>
        </w:rPr>
      </w:pPr>
    </w:p>
    <w:sectPr w:rsidR="00251520" w:rsidRPr="0025152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10E6" w14:textId="77777777" w:rsidR="0093402B" w:rsidRDefault="0093402B" w:rsidP="00E32AB9">
      <w:r>
        <w:separator/>
      </w:r>
    </w:p>
  </w:endnote>
  <w:endnote w:type="continuationSeparator" w:id="0">
    <w:p w14:paraId="01020C53" w14:textId="77777777" w:rsidR="0093402B" w:rsidRDefault="0093402B" w:rsidP="00E3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1D7F" w14:textId="77777777" w:rsidR="0093402B" w:rsidRDefault="0093402B" w:rsidP="00E32AB9">
      <w:r>
        <w:separator/>
      </w:r>
    </w:p>
  </w:footnote>
  <w:footnote w:type="continuationSeparator" w:id="0">
    <w:p w14:paraId="13472270" w14:textId="77777777" w:rsidR="0093402B" w:rsidRDefault="0093402B" w:rsidP="00E3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35A09" w14:textId="6D8824BC" w:rsidR="00E32AB9" w:rsidRPr="00E32AB9" w:rsidRDefault="00E32AB9" w:rsidP="00C022BE">
    <w:pPr>
      <w:pStyle w:val="Header"/>
      <w:jc w:val="right"/>
      <w:rPr>
        <w:sz w:val="24"/>
        <w:szCs w:val="24"/>
      </w:rPr>
    </w:pPr>
    <w:r w:rsidRPr="00E32AB9">
      <w:rPr>
        <w:sz w:val="24"/>
        <w:szCs w:val="24"/>
      </w:rPr>
      <w:t xml:space="preserve">   </w:t>
    </w:r>
    <w:sdt>
      <w:sdtPr>
        <w:rPr>
          <w:sz w:val="24"/>
          <w:szCs w:val="24"/>
        </w:rPr>
        <w:id w:val="-1832285566"/>
        <w:docPartObj>
          <w:docPartGallery w:val="Page Numbers (Top of Page)"/>
          <w:docPartUnique/>
        </w:docPartObj>
      </w:sdtPr>
      <w:sdtEndPr>
        <w:rPr>
          <w:noProof/>
        </w:rPr>
      </w:sdtEndPr>
      <w:sdtContent>
        <w:r w:rsidRPr="00E32AB9">
          <w:rPr>
            <w:sz w:val="24"/>
            <w:szCs w:val="24"/>
          </w:rPr>
          <w:fldChar w:fldCharType="begin"/>
        </w:r>
        <w:r w:rsidRPr="00E32AB9">
          <w:rPr>
            <w:sz w:val="24"/>
            <w:szCs w:val="24"/>
          </w:rPr>
          <w:instrText xml:space="preserve"> PAGE   \* MERGEFORMAT </w:instrText>
        </w:r>
        <w:r w:rsidRPr="00E32AB9">
          <w:rPr>
            <w:sz w:val="24"/>
            <w:szCs w:val="24"/>
          </w:rPr>
          <w:fldChar w:fldCharType="separate"/>
        </w:r>
        <w:r w:rsidR="00B404FA">
          <w:rPr>
            <w:noProof/>
            <w:sz w:val="24"/>
            <w:szCs w:val="24"/>
          </w:rPr>
          <w:t>1</w:t>
        </w:r>
        <w:r w:rsidRPr="00E32AB9">
          <w:rPr>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52B"/>
    <w:rsid w:val="0011752B"/>
    <w:rsid w:val="002040FD"/>
    <w:rsid w:val="00251520"/>
    <w:rsid w:val="005B5D06"/>
    <w:rsid w:val="0093402B"/>
    <w:rsid w:val="009436C4"/>
    <w:rsid w:val="00B404FA"/>
    <w:rsid w:val="00C022BE"/>
    <w:rsid w:val="00DA55A5"/>
    <w:rsid w:val="00E3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4EDE"/>
  <w15:chartTrackingRefBased/>
  <w15:docId w15:val="{4139C425-2F49-4363-A626-A81A5FC1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5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AB9"/>
    <w:pPr>
      <w:tabs>
        <w:tab w:val="center" w:pos="4680"/>
        <w:tab w:val="right" w:pos="9360"/>
      </w:tabs>
    </w:pPr>
  </w:style>
  <w:style w:type="character" w:customStyle="1" w:styleId="HeaderChar">
    <w:name w:val="Header Char"/>
    <w:basedOn w:val="DefaultParagraphFont"/>
    <w:link w:val="Header"/>
    <w:uiPriority w:val="99"/>
    <w:rsid w:val="00E32A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32AB9"/>
    <w:pPr>
      <w:tabs>
        <w:tab w:val="center" w:pos="4680"/>
        <w:tab w:val="right" w:pos="9360"/>
      </w:tabs>
    </w:pPr>
  </w:style>
  <w:style w:type="character" w:customStyle="1" w:styleId="FooterChar">
    <w:name w:val="Footer Char"/>
    <w:basedOn w:val="DefaultParagraphFont"/>
    <w:link w:val="Footer"/>
    <w:uiPriority w:val="99"/>
    <w:rsid w:val="00E32AB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2021-06-04T14:48:00Z</dcterms:created>
  <dcterms:modified xsi:type="dcterms:W3CDTF">2021-06-04T14:48:00Z</dcterms:modified>
</cp:coreProperties>
</file>